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4977" w14:textId="77777777" w:rsidR="00396BC5" w:rsidRPr="00496401" w:rsidRDefault="00396BC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7E4FA8" w14:textId="50007CE5" w:rsidR="008901F4" w:rsidRPr="00496401" w:rsidRDefault="00BF04F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96401">
        <w:rPr>
          <w:rFonts w:ascii="Arial" w:hAnsi="Arial" w:cs="Arial"/>
          <w:b/>
          <w:bCs/>
          <w:sz w:val="24"/>
          <w:szCs w:val="24"/>
          <w:lang w:val="en-US"/>
        </w:rPr>
        <w:t>Living Well workshops</w:t>
      </w:r>
    </w:p>
    <w:p w14:paraId="25B851AC" w14:textId="39D290C0" w:rsidR="00BF04F5" w:rsidRPr="00496401" w:rsidRDefault="00BF04F5">
      <w:pPr>
        <w:rPr>
          <w:rFonts w:ascii="Arial" w:hAnsi="Arial" w:cs="Arial"/>
          <w:sz w:val="24"/>
          <w:szCs w:val="24"/>
          <w:lang w:val="en-US"/>
        </w:rPr>
      </w:pPr>
      <w:r w:rsidRPr="00496401">
        <w:rPr>
          <w:rFonts w:ascii="Arial" w:hAnsi="Arial" w:cs="Arial"/>
          <w:sz w:val="24"/>
          <w:szCs w:val="24"/>
          <w:lang w:val="en-US"/>
        </w:rPr>
        <w:t xml:space="preserve">Below is a list of Living Well </w:t>
      </w:r>
      <w:r w:rsidR="00496401">
        <w:rPr>
          <w:rFonts w:ascii="Arial" w:hAnsi="Arial" w:cs="Arial"/>
          <w:sz w:val="24"/>
          <w:szCs w:val="24"/>
          <w:lang w:val="en-US"/>
        </w:rPr>
        <w:t>W</w:t>
      </w:r>
      <w:r w:rsidRPr="00496401">
        <w:rPr>
          <w:rFonts w:ascii="Arial" w:hAnsi="Arial" w:cs="Arial"/>
          <w:sz w:val="24"/>
          <w:szCs w:val="24"/>
          <w:lang w:val="en-US"/>
        </w:rPr>
        <w:t xml:space="preserve">orkshops facilitated by KC Mind staff who have lived experience of mental health issues in a range of ways. There </w:t>
      </w:r>
      <w:r w:rsidR="00496401">
        <w:rPr>
          <w:rFonts w:ascii="Arial" w:hAnsi="Arial" w:cs="Arial"/>
          <w:sz w:val="24"/>
          <w:szCs w:val="24"/>
          <w:lang w:val="en-US"/>
        </w:rPr>
        <w:t>is</w:t>
      </w:r>
      <w:r w:rsidRPr="00496401">
        <w:rPr>
          <w:rFonts w:ascii="Arial" w:hAnsi="Arial" w:cs="Arial"/>
          <w:sz w:val="24"/>
          <w:szCs w:val="24"/>
          <w:lang w:val="en-US"/>
        </w:rPr>
        <w:t xml:space="preserve"> also a small number of workshops facilitated by staff from CNWL Talking Therapies. All workshops take place on Tuesdays from 2-3.30pm</w:t>
      </w:r>
      <w:r w:rsidR="0000510E" w:rsidRPr="00496401">
        <w:rPr>
          <w:rFonts w:ascii="Arial" w:hAnsi="Arial" w:cs="Arial"/>
          <w:sz w:val="24"/>
          <w:szCs w:val="24"/>
          <w:lang w:val="en-US"/>
        </w:rPr>
        <w:t>. Those provided online will take place on Zoom and those provided face-to-face wi</w:t>
      </w:r>
      <w:r w:rsidR="00496401">
        <w:rPr>
          <w:rFonts w:ascii="Arial" w:hAnsi="Arial" w:cs="Arial"/>
          <w:sz w:val="24"/>
          <w:szCs w:val="24"/>
          <w:lang w:val="en-US"/>
        </w:rPr>
        <w:t xml:space="preserve">ll take place in a venue to be confirmed (details will be provided). </w:t>
      </w:r>
    </w:p>
    <w:p w14:paraId="03386902" w14:textId="6508A708" w:rsidR="00396BC5" w:rsidRPr="00496401" w:rsidRDefault="00496401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Your</w:t>
      </w:r>
      <w:r w:rsidR="00396BC5" w:rsidRPr="00496401">
        <w:rPr>
          <w:rFonts w:ascii="Arial" w:hAnsi="Arial" w:cs="Arial"/>
          <w:b/>
          <w:bCs/>
          <w:sz w:val="24"/>
          <w:szCs w:val="24"/>
          <w:lang w:val="en-US"/>
        </w:rPr>
        <w:t xml:space="preserve"> details</w:t>
      </w:r>
    </w:p>
    <w:p w14:paraId="28216F0C" w14:textId="296649D5" w:rsidR="00396BC5" w:rsidRPr="00496401" w:rsidRDefault="00396BC5">
      <w:pPr>
        <w:rPr>
          <w:rFonts w:ascii="Arial" w:hAnsi="Arial" w:cs="Arial"/>
          <w:sz w:val="24"/>
          <w:szCs w:val="24"/>
          <w:lang w:val="en-US"/>
        </w:rPr>
      </w:pPr>
      <w:r w:rsidRPr="00496401">
        <w:rPr>
          <w:rFonts w:ascii="Arial" w:hAnsi="Arial" w:cs="Arial"/>
          <w:sz w:val="24"/>
          <w:szCs w:val="24"/>
          <w:lang w:val="en-US"/>
        </w:rPr>
        <w:t>Name:</w:t>
      </w:r>
    </w:p>
    <w:p w14:paraId="1907F7D5" w14:textId="2C9E448D" w:rsidR="00396BC5" w:rsidRDefault="004964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Email:</w:t>
      </w:r>
    </w:p>
    <w:p w14:paraId="1C68FE46" w14:textId="6BD250E9" w:rsidR="00496401" w:rsidRPr="00496401" w:rsidRDefault="004964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 number:</w:t>
      </w:r>
    </w:p>
    <w:p w14:paraId="5DCB8E06" w14:textId="77777777" w:rsidR="00396BC5" w:rsidRPr="00496401" w:rsidRDefault="00396BC5">
      <w:pPr>
        <w:rPr>
          <w:rFonts w:ascii="Arial" w:hAnsi="Arial" w:cs="Arial"/>
          <w:sz w:val="24"/>
          <w:szCs w:val="24"/>
          <w:lang w:val="en-US"/>
        </w:rPr>
      </w:pPr>
    </w:p>
    <w:p w14:paraId="7A8BCE93" w14:textId="125A3AB6" w:rsidR="00396BC5" w:rsidRPr="00496401" w:rsidRDefault="00396BC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96401">
        <w:rPr>
          <w:rFonts w:ascii="Arial" w:hAnsi="Arial" w:cs="Arial"/>
          <w:b/>
          <w:bCs/>
          <w:sz w:val="24"/>
          <w:szCs w:val="24"/>
          <w:lang w:val="en-US"/>
        </w:rPr>
        <w:t>Choice of workshops</w:t>
      </w:r>
    </w:p>
    <w:p w14:paraId="64A238F8" w14:textId="0DDB1CE0" w:rsidR="00396BC5" w:rsidRPr="00496401" w:rsidRDefault="00396BC5" w:rsidP="00396BC5">
      <w:pPr>
        <w:rPr>
          <w:rFonts w:ascii="Arial" w:hAnsi="Arial" w:cs="Arial"/>
          <w:sz w:val="24"/>
          <w:szCs w:val="24"/>
          <w:lang w:val="en-US"/>
        </w:rPr>
      </w:pPr>
      <w:r w:rsidRPr="00496401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496401">
        <w:rPr>
          <w:rFonts w:ascii="Arial" w:hAnsi="Arial" w:cs="Arial"/>
          <w:sz w:val="24"/>
          <w:szCs w:val="24"/>
          <w:lang w:val="en-US"/>
        </w:rPr>
        <w:t>mark Y for the</w:t>
      </w:r>
      <w:r w:rsidRPr="00496401">
        <w:rPr>
          <w:rFonts w:ascii="Arial" w:hAnsi="Arial" w:cs="Arial"/>
          <w:sz w:val="24"/>
          <w:szCs w:val="24"/>
          <w:lang w:val="en-US"/>
        </w:rPr>
        <w:t xml:space="preserve"> workshop/s you are interested in attending and return this form as soon as possible to book your place to </w:t>
      </w:r>
      <w:hyperlink r:id="rId6" w:history="1">
        <w:r w:rsidRPr="00496401">
          <w:rPr>
            <w:rStyle w:val="Hyperlink"/>
            <w:rFonts w:ascii="Arial" w:hAnsi="Arial" w:cs="Arial"/>
            <w:sz w:val="24"/>
            <w:szCs w:val="24"/>
            <w:lang w:val="en-US"/>
          </w:rPr>
          <w:t>Sonja.jansli@kcmind.org.uk</w:t>
        </w:r>
      </w:hyperlink>
      <w:r w:rsidRPr="00496401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1853"/>
        <w:gridCol w:w="1461"/>
        <w:gridCol w:w="1181"/>
      </w:tblGrid>
      <w:tr w:rsidR="00BF04F5" w:rsidRPr="00496401" w14:paraId="0EF6592E" w14:textId="77777777" w:rsidTr="00BF04F5">
        <w:tc>
          <w:tcPr>
            <w:tcW w:w="4521" w:type="dxa"/>
          </w:tcPr>
          <w:p w14:paraId="67C028C6" w14:textId="313D6552" w:rsidR="00BF04F5" w:rsidRPr="00496401" w:rsidRDefault="00BF04F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Workshop topic</w:t>
            </w:r>
          </w:p>
        </w:tc>
        <w:tc>
          <w:tcPr>
            <w:tcW w:w="1853" w:type="dxa"/>
          </w:tcPr>
          <w:p w14:paraId="51E910C4" w14:textId="5AEDE23B" w:rsidR="00BF04F5" w:rsidRPr="00496401" w:rsidRDefault="00BF04F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Further detail</w:t>
            </w:r>
          </w:p>
        </w:tc>
        <w:tc>
          <w:tcPr>
            <w:tcW w:w="1461" w:type="dxa"/>
          </w:tcPr>
          <w:p w14:paraId="3C2A1861" w14:textId="280AC530" w:rsidR="00BF04F5" w:rsidRPr="00496401" w:rsidRDefault="00BF04F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81" w:type="dxa"/>
          </w:tcPr>
          <w:p w14:paraId="75350B10" w14:textId="6535E56C" w:rsidR="00BF04F5" w:rsidRPr="00496401" w:rsidRDefault="00BF04F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</w:t>
            </w:r>
            <w:r w:rsidR="004964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 Y</w:t>
            </w:r>
            <w:r w:rsidRPr="004964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to book your place</w:t>
            </w:r>
          </w:p>
        </w:tc>
      </w:tr>
      <w:tr w:rsidR="00BF04F5" w:rsidRPr="00496401" w14:paraId="68A8C6DD" w14:textId="77777777" w:rsidTr="00BF04F5">
        <w:tc>
          <w:tcPr>
            <w:tcW w:w="4521" w:type="dxa"/>
          </w:tcPr>
          <w:p w14:paraId="1BC7F0A3" w14:textId="0000ADDE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Dealing with stress</w:t>
            </w:r>
          </w:p>
        </w:tc>
        <w:tc>
          <w:tcPr>
            <w:tcW w:w="1853" w:type="dxa"/>
          </w:tcPr>
          <w:p w14:paraId="60675629" w14:textId="2FD7C09C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461" w:type="dxa"/>
          </w:tcPr>
          <w:p w14:paraId="3BAAE039" w14:textId="757FC8B1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-6-23</w:t>
            </w:r>
          </w:p>
        </w:tc>
        <w:tc>
          <w:tcPr>
            <w:tcW w:w="1181" w:type="dxa"/>
          </w:tcPr>
          <w:p w14:paraId="77613E87" w14:textId="35F60F04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1EF22537" w14:textId="77777777" w:rsidTr="00BF04F5">
        <w:tc>
          <w:tcPr>
            <w:tcW w:w="4521" w:type="dxa"/>
          </w:tcPr>
          <w:p w14:paraId="2DE1F603" w14:textId="32A63F1A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Understanding panic attacks</w:t>
            </w:r>
          </w:p>
        </w:tc>
        <w:tc>
          <w:tcPr>
            <w:tcW w:w="1853" w:type="dxa"/>
          </w:tcPr>
          <w:p w14:paraId="50A78FE1" w14:textId="00267970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CNWL Talking Therapies online</w:t>
            </w:r>
          </w:p>
        </w:tc>
        <w:tc>
          <w:tcPr>
            <w:tcW w:w="1461" w:type="dxa"/>
          </w:tcPr>
          <w:p w14:paraId="3FB63B9E" w14:textId="267B7B44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-6-23</w:t>
            </w:r>
          </w:p>
        </w:tc>
        <w:tc>
          <w:tcPr>
            <w:tcW w:w="1181" w:type="dxa"/>
          </w:tcPr>
          <w:p w14:paraId="47478CD2" w14:textId="2568C765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2C7721BB" w14:textId="77777777" w:rsidTr="00BF04F5">
        <w:tc>
          <w:tcPr>
            <w:tcW w:w="4521" w:type="dxa"/>
          </w:tcPr>
          <w:p w14:paraId="4A8A690D" w14:textId="4B18A5F9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Self-care for anxiety</w:t>
            </w:r>
          </w:p>
        </w:tc>
        <w:tc>
          <w:tcPr>
            <w:tcW w:w="1853" w:type="dxa"/>
          </w:tcPr>
          <w:p w14:paraId="3AECE8CC" w14:textId="5D38B627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777E5A09" w14:textId="7EF93221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-6-23</w:t>
            </w:r>
          </w:p>
        </w:tc>
        <w:tc>
          <w:tcPr>
            <w:tcW w:w="1181" w:type="dxa"/>
          </w:tcPr>
          <w:p w14:paraId="2DABA21E" w14:textId="4D19F2A4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70958CFA" w14:textId="77777777" w:rsidTr="00BF04F5">
        <w:tc>
          <w:tcPr>
            <w:tcW w:w="4521" w:type="dxa"/>
          </w:tcPr>
          <w:p w14:paraId="7155CBB0" w14:textId="4B5CD601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Combating negative thinking</w:t>
            </w:r>
          </w:p>
        </w:tc>
        <w:tc>
          <w:tcPr>
            <w:tcW w:w="1853" w:type="dxa"/>
          </w:tcPr>
          <w:p w14:paraId="03740718" w14:textId="7B4514AB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5206A922" w14:textId="12094D24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1118F1" w:rsidRPr="00496401">
              <w:rPr>
                <w:rFonts w:ascii="Arial" w:hAnsi="Arial" w:cs="Arial"/>
                <w:sz w:val="24"/>
                <w:szCs w:val="24"/>
                <w:lang w:val="en-US"/>
              </w:rPr>
              <w:t>-7-23</w:t>
            </w:r>
          </w:p>
        </w:tc>
        <w:tc>
          <w:tcPr>
            <w:tcW w:w="1181" w:type="dxa"/>
          </w:tcPr>
          <w:p w14:paraId="1540C36B" w14:textId="45511104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633950E2" w14:textId="77777777" w:rsidTr="00BF04F5">
        <w:tc>
          <w:tcPr>
            <w:tcW w:w="4521" w:type="dxa"/>
          </w:tcPr>
          <w:p w14:paraId="344E39FF" w14:textId="77B84E63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Boosting your mood, including food and mood</w:t>
            </w:r>
          </w:p>
        </w:tc>
        <w:tc>
          <w:tcPr>
            <w:tcW w:w="1853" w:type="dxa"/>
          </w:tcPr>
          <w:p w14:paraId="3813CA1F" w14:textId="7294EBF7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CNWL Talking Therapies online</w:t>
            </w:r>
          </w:p>
        </w:tc>
        <w:tc>
          <w:tcPr>
            <w:tcW w:w="1461" w:type="dxa"/>
          </w:tcPr>
          <w:p w14:paraId="04C995DD" w14:textId="1E22BB74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-7-23</w:t>
            </w:r>
          </w:p>
        </w:tc>
        <w:tc>
          <w:tcPr>
            <w:tcW w:w="1181" w:type="dxa"/>
          </w:tcPr>
          <w:p w14:paraId="6A3DE2F9" w14:textId="64935FA8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559CFABC" w14:textId="77777777" w:rsidTr="00BF04F5">
        <w:tc>
          <w:tcPr>
            <w:tcW w:w="4521" w:type="dxa"/>
          </w:tcPr>
          <w:p w14:paraId="28E0D38E" w14:textId="33473A57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Managing rollercoaster feelings</w:t>
            </w:r>
          </w:p>
        </w:tc>
        <w:tc>
          <w:tcPr>
            <w:tcW w:w="1853" w:type="dxa"/>
          </w:tcPr>
          <w:p w14:paraId="5420C62D" w14:textId="5FFB7543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073E9E79" w14:textId="40FF367D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-7-23</w:t>
            </w:r>
          </w:p>
        </w:tc>
        <w:tc>
          <w:tcPr>
            <w:tcW w:w="1181" w:type="dxa"/>
          </w:tcPr>
          <w:p w14:paraId="085F9327" w14:textId="4486ECFE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1611BD43" w14:textId="77777777" w:rsidTr="00BF04F5">
        <w:tc>
          <w:tcPr>
            <w:tcW w:w="4521" w:type="dxa"/>
          </w:tcPr>
          <w:p w14:paraId="024BE7A6" w14:textId="4743593F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Motivation</w:t>
            </w:r>
          </w:p>
        </w:tc>
        <w:tc>
          <w:tcPr>
            <w:tcW w:w="1853" w:type="dxa"/>
          </w:tcPr>
          <w:p w14:paraId="35028D9E" w14:textId="7D9C07ED" w:rsidR="00BF04F5" w:rsidRPr="00496401" w:rsidRDefault="001529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461" w:type="dxa"/>
          </w:tcPr>
          <w:p w14:paraId="573D31CB" w14:textId="6459FF7F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-7-23</w:t>
            </w:r>
          </w:p>
        </w:tc>
        <w:tc>
          <w:tcPr>
            <w:tcW w:w="1181" w:type="dxa"/>
          </w:tcPr>
          <w:p w14:paraId="3DFFB6B9" w14:textId="08524567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42EACEA4" w14:textId="77777777" w:rsidTr="00BF04F5">
        <w:tc>
          <w:tcPr>
            <w:tcW w:w="4521" w:type="dxa"/>
          </w:tcPr>
          <w:p w14:paraId="419675F4" w14:textId="65249829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Building and maintaining positive relationships</w:t>
            </w:r>
          </w:p>
        </w:tc>
        <w:tc>
          <w:tcPr>
            <w:tcW w:w="1853" w:type="dxa"/>
          </w:tcPr>
          <w:p w14:paraId="4437D779" w14:textId="43B49239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2559C7BD" w14:textId="3016059A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-8-23</w:t>
            </w:r>
          </w:p>
        </w:tc>
        <w:tc>
          <w:tcPr>
            <w:tcW w:w="1181" w:type="dxa"/>
          </w:tcPr>
          <w:p w14:paraId="2D5221E3" w14:textId="61AC2D7C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40DF8E04" w14:textId="77777777" w:rsidTr="00BF04F5">
        <w:tc>
          <w:tcPr>
            <w:tcW w:w="4521" w:type="dxa"/>
          </w:tcPr>
          <w:p w14:paraId="450646DD" w14:textId="431966FD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Building resilience</w:t>
            </w:r>
          </w:p>
        </w:tc>
        <w:tc>
          <w:tcPr>
            <w:tcW w:w="1853" w:type="dxa"/>
          </w:tcPr>
          <w:p w14:paraId="1CD96B99" w14:textId="3181C75F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461" w:type="dxa"/>
          </w:tcPr>
          <w:p w14:paraId="26B54153" w14:textId="0A3E783F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-8-23</w:t>
            </w:r>
          </w:p>
        </w:tc>
        <w:tc>
          <w:tcPr>
            <w:tcW w:w="1181" w:type="dxa"/>
          </w:tcPr>
          <w:p w14:paraId="5C0181DB" w14:textId="00506166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4792CCA5" w14:textId="77777777" w:rsidTr="00BF04F5">
        <w:tc>
          <w:tcPr>
            <w:tcW w:w="4521" w:type="dxa"/>
          </w:tcPr>
          <w:p w14:paraId="5B581907" w14:textId="24D22EDC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Improving sleep</w:t>
            </w:r>
          </w:p>
        </w:tc>
        <w:tc>
          <w:tcPr>
            <w:tcW w:w="1853" w:type="dxa"/>
          </w:tcPr>
          <w:p w14:paraId="5DC4F8C2" w14:textId="206204B7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CNWL Talking Therapies online</w:t>
            </w:r>
          </w:p>
        </w:tc>
        <w:tc>
          <w:tcPr>
            <w:tcW w:w="1461" w:type="dxa"/>
          </w:tcPr>
          <w:p w14:paraId="66AB33AB" w14:textId="6EBA3B17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-8-23</w:t>
            </w:r>
          </w:p>
        </w:tc>
        <w:tc>
          <w:tcPr>
            <w:tcW w:w="1181" w:type="dxa"/>
          </w:tcPr>
          <w:p w14:paraId="688814CC" w14:textId="1297DAA2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3E62EF69" w14:textId="77777777" w:rsidTr="00BF04F5">
        <w:tc>
          <w:tcPr>
            <w:tcW w:w="4521" w:type="dxa"/>
          </w:tcPr>
          <w:p w14:paraId="65C1BD6A" w14:textId="2E4E3826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Building your confidence and being assertive</w:t>
            </w:r>
          </w:p>
        </w:tc>
        <w:tc>
          <w:tcPr>
            <w:tcW w:w="1853" w:type="dxa"/>
          </w:tcPr>
          <w:p w14:paraId="548C85CA" w14:textId="1EF7B448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3F94E81D" w14:textId="52480E49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-8-23</w:t>
            </w:r>
          </w:p>
        </w:tc>
        <w:tc>
          <w:tcPr>
            <w:tcW w:w="1181" w:type="dxa"/>
          </w:tcPr>
          <w:p w14:paraId="2DF58102" w14:textId="50EA1783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413740D1" w14:textId="77777777" w:rsidTr="00BF04F5">
        <w:tc>
          <w:tcPr>
            <w:tcW w:w="4521" w:type="dxa"/>
          </w:tcPr>
          <w:p w14:paraId="74876622" w14:textId="61369344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Maintaining personal boundaries</w:t>
            </w:r>
          </w:p>
        </w:tc>
        <w:tc>
          <w:tcPr>
            <w:tcW w:w="1853" w:type="dxa"/>
          </w:tcPr>
          <w:p w14:paraId="09662223" w14:textId="3509ECB8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6EFBBD6F" w14:textId="06A266B1" w:rsidR="00BF04F5" w:rsidRPr="00496401" w:rsidRDefault="008806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00510E" w:rsidRPr="00496401">
              <w:rPr>
                <w:rFonts w:ascii="Arial" w:hAnsi="Arial" w:cs="Arial"/>
                <w:sz w:val="24"/>
                <w:szCs w:val="24"/>
                <w:lang w:val="en-US"/>
              </w:rPr>
              <w:t>-8-23</w:t>
            </w:r>
          </w:p>
        </w:tc>
        <w:tc>
          <w:tcPr>
            <w:tcW w:w="1181" w:type="dxa"/>
          </w:tcPr>
          <w:p w14:paraId="2E384EE4" w14:textId="4E996D1C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681DE2FF" w14:textId="77777777" w:rsidTr="00BF04F5">
        <w:tc>
          <w:tcPr>
            <w:tcW w:w="4521" w:type="dxa"/>
          </w:tcPr>
          <w:p w14:paraId="7FBE7068" w14:textId="6773A2E6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Self-compassion</w:t>
            </w:r>
          </w:p>
        </w:tc>
        <w:tc>
          <w:tcPr>
            <w:tcW w:w="1853" w:type="dxa"/>
          </w:tcPr>
          <w:p w14:paraId="47EB47DB" w14:textId="4FEA27DF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5C242B96" w14:textId="7F31F4A7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-9-23</w:t>
            </w:r>
          </w:p>
        </w:tc>
        <w:tc>
          <w:tcPr>
            <w:tcW w:w="1181" w:type="dxa"/>
          </w:tcPr>
          <w:p w14:paraId="283082FD" w14:textId="4A9F4B9A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0B9C61B8" w14:textId="77777777" w:rsidTr="00BF04F5">
        <w:tc>
          <w:tcPr>
            <w:tcW w:w="4521" w:type="dxa"/>
          </w:tcPr>
          <w:p w14:paraId="5D9A4E97" w14:textId="526FEEC8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Effective communication skills including active listening, reflecting and empathy</w:t>
            </w:r>
          </w:p>
        </w:tc>
        <w:tc>
          <w:tcPr>
            <w:tcW w:w="1853" w:type="dxa"/>
          </w:tcPr>
          <w:p w14:paraId="03C5DDA9" w14:textId="7DE8DBF0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55DC7D70" w14:textId="2ECB763E" w:rsidR="00BF04F5" w:rsidRPr="00496401" w:rsidRDefault="008806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00510E" w:rsidRPr="00496401">
              <w:rPr>
                <w:rFonts w:ascii="Arial" w:hAnsi="Arial" w:cs="Arial"/>
                <w:sz w:val="24"/>
                <w:szCs w:val="24"/>
                <w:lang w:val="en-US"/>
              </w:rPr>
              <w:t>-9-23</w:t>
            </w:r>
          </w:p>
        </w:tc>
        <w:tc>
          <w:tcPr>
            <w:tcW w:w="1181" w:type="dxa"/>
          </w:tcPr>
          <w:p w14:paraId="58D557F6" w14:textId="72A8EEC2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3534E45A" w14:textId="77777777" w:rsidTr="00BF04F5">
        <w:tc>
          <w:tcPr>
            <w:tcW w:w="4521" w:type="dxa"/>
          </w:tcPr>
          <w:p w14:paraId="095D9229" w14:textId="0C6536A0" w:rsidR="001118F1" w:rsidRPr="00496401" w:rsidRDefault="001118F1" w:rsidP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Five ways to wellbeing</w:t>
            </w:r>
          </w:p>
        </w:tc>
        <w:tc>
          <w:tcPr>
            <w:tcW w:w="1853" w:type="dxa"/>
          </w:tcPr>
          <w:p w14:paraId="65BCD8DA" w14:textId="751C6EBD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461" w:type="dxa"/>
          </w:tcPr>
          <w:p w14:paraId="537727C3" w14:textId="1E687449" w:rsidR="00BF04F5" w:rsidRPr="00496401" w:rsidRDefault="008806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00510E" w:rsidRPr="00496401">
              <w:rPr>
                <w:rFonts w:ascii="Arial" w:hAnsi="Arial" w:cs="Arial"/>
                <w:sz w:val="24"/>
                <w:szCs w:val="24"/>
                <w:lang w:val="en-US"/>
              </w:rPr>
              <w:t>-9-23</w:t>
            </w:r>
          </w:p>
        </w:tc>
        <w:tc>
          <w:tcPr>
            <w:tcW w:w="1181" w:type="dxa"/>
          </w:tcPr>
          <w:p w14:paraId="18D8189C" w14:textId="06C5205C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5341FFE8" w14:textId="77777777" w:rsidTr="00BF04F5">
        <w:tc>
          <w:tcPr>
            <w:tcW w:w="4521" w:type="dxa"/>
          </w:tcPr>
          <w:p w14:paraId="492915B4" w14:textId="458CD78F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Goal-setting and problem-solving</w:t>
            </w:r>
          </w:p>
        </w:tc>
        <w:tc>
          <w:tcPr>
            <w:tcW w:w="1853" w:type="dxa"/>
          </w:tcPr>
          <w:p w14:paraId="48327F65" w14:textId="472761D7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461" w:type="dxa"/>
          </w:tcPr>
          <w:p w14:paraId="522C059B" w14:textId="011AB6DC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-9-23</w:t>
            </w:r>
          </w:p>
        </w:tc>
        <w:tc>
          <w:tcPr>
            <w:tcW w:w="1181" w:type="dxa"/>
          </w:tcPr>
          <w:p w14:paraId="544E19D6" w14:textId="1D3D427A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40EB2906" w14:textId="77777777" w:rsidTr="00BF04F5">
        <w:tc>
          <w:tcPr>
            <w:tcW w:w="4521" w:type="dxa"/>
          </w:tcPr>
          <w:p w14:paraId="260346F7" w14:textId="7179CAEC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Exploring your own identity and exploring stigma</w:t>
            </w:r>
          </w:p>
        </w:tc>
        <w:tc>
          <w:tcPr>
            <w:tcW w:w="1853" w:type="dxa"/>
          </w:tcPr>
          <w:p w14:paraId="66C649D8" w14:textId="0EC7B5C0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120D6CFB" w14:textId="24774831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-10-23</w:t>
            </w:r>
          </w:p>
        </w:tc>
        <w:tc>
          <w:tcPr>
            <w:tcW w:w="1181" w:type="dxa"/>
          </w:tcPr>
          <w:p w14:paraId="600BD4AF" w14:textId="7DDFE97D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04F5" w:rsidRPr="00496401" w14:paraId="5E93C5F3" w14:textId="77777777" w:rsidTr="00BF04F5">
        <w:tc>
          <w:tcPr>
            <w:tcW w:w="4521" w:type="dxa"/>
          </w:tcPr>
          <w:p w14:paraId="189190CA" w14:textId="40584582" w:rsidR="00BF04F5" w:rsidRPr="00496401" w:rsidRDefault="001118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Moving on from trauma including connecting to your body</w:t>
            </w:r>
          </w:p>
        </w:tc>
        <w:tc>
          <w:tcPr>
            <w:tcW w:w="1853" w:type="dxa"/>
          </w:tcPr>
          <w:p w14:paraId="236C6569" w14:textId="0E0682DF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Face-to-face</w:t>
            </w:r>
          </w:p>
        </w:tc>
        <w:tc>
          <w:tcPr>
            <w:tcW w:w="1461" w:type="dxa"/>
          </w:tcPr>
          <w:p w14:paraId="1C2E911B" w14:textId="590F8B94" w:rsidR="00BF04F5" w:rsidRPr="00496401" w:rsidRDefault="00005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806A8" w:rsidRPr="0049640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96401">
              <w:rPr>
                <w:rFonts w:ascii="Arial" w:hAnsi="Arial" w:cs="Arial"/>
                <w:sz w:val="24"/>
                <w:szCs w:val="24"/>
                <w:lang w:val="en-US"/>
              </w:rPr>
              <w:t>-10-23</w:t>
            </w:r>
          </w:p>
        </w:tc>
        <w:tc>
          <w:tcPr>
            <w:tcW w:w="1181" w:type="dxa"/>
          </w:tcPr>
          <w:p w14:paraId="107B2053" w14:textId="281A835F" w:rsidR="00BF04F5" w:rsidRPr="00496401" w:rsidRDefault="00BF04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EC6DFF9" w14:textId="77777777" w:rsidR="00BF04F5" w:rsidRPr="00496401" w:rsidRDefault="00BF04F5">
      <w:pPr>
        <w:rPr>
          <w:rFonts w:ascii="Arial" w:hAnsi="Arial" w:cs="Arial"/>
          <w:sz w:val="24"/>
          <w:szCs w:val="24"/>
          <w:lang w:val="en-US"/>
        </w:rPr>
      </w:pPr>
    </w:p>
    <w:p w14:paraId="21E381F8" w14:textId="13795D7B" w:rsidR="001118F1" w:rsidRPr="00496401" w:rsidRDefault="0000510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96401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1118F1" w:rsidRPr="00496401">
        <w:rPr>
          <w:rFonts w:ascii="Arial" w:hAnsi="Arial" w:cs="Arial"/>
          <w:b/>
          <w:bCs/>
          <w:sz w:val="24"/>
          <w:szCs w:val="24"/>
          <w:lang w:val="en-US"/>
        </w:rPr>
        <w:t>ccess needs</w:t>
      </w:r>
    </w:p>
    <w:p w14:paraId="7A70AE8C" w14:textId="0F8708CA" w:rsidR="001118F1" w:rsidRPr="00496401" w:rsidRDefault="001118F1">
      <w:pPr>
        <w:rPr>
          <w:rFonts w:ascii="Arial" w:hAnsi="Arial" w:cs="Arial"/>
          <w:sz w:val="24"/>
          <w:szCs w:val="24"/>
          <w:lang w:val="en-US"/>
        </w:rPr>
      </w:pPr>
      <w:r w:rsidRPr="00496401">
        <w:rPr>
          <w:rFonts w:ascii="Arial" w:hAnsi="Arial" w:cs="Arial"/>
          <w:sz w:val="24"/>
          <w:szCs w:val="24"/>
          <w:lang w:val="en-US"/>
        </w:rPr>
        <w:t xml:space="preserve">Please let us know if you have any access needs </w:t>
      </w:r>
      <w:r w:rsidR="00137D4F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496401">
        <w:rPr>
          <w:rFonts w:ascii="Arial" w:hAnsi="Arial" w:cs="Arial"/>
          <w:sz w:val="24"/>
          <w:szCs w:val="24"/>
          <w:lang w:val="en-US"/>
        </w:rPr>
        <w:t>we need to bear in mind</w:t>
      </w:r>
      <w:r w:rsidR="0000510E" w:rsidRPr="00496401">
        <w:rPr>
          <w:rFonts w:ascii="Arial" w:hAnsi="Arial" w:cs="Arial"/>
          <w:sz w:val="24"/>
          <w:szCs w:val="24"/>
          <w:lang w:val="en-US"/>
        </w:rPr>
        <w:t xml:space="preserve"> in order for you to feel included in the workshops</w:t>
      </w:r>
      <w:r w:rsidR="00496401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7EE20A2" w14:textId="77777777" w:rsidR="008806A8" w:rsidRPr="00496401" w:rsidRDefault="008806A8">
      <w:pPr>
        <w:rPr>
          <w:rFonts w:ascii="Arial" w:hAnsi="Arial" w:cs="Arial"/>
          <w:sz w:val="24"/>
          <w:szCs w:val="24"/>
          <w:lang w:val="en-US"/>
        </w:rPr>
      </w:pPr>
    </w:p>
    <w:p w14:paraId="21995C5F" w14:textId="77777777" w:rsidR="008806A8" w:rsidRPr="00496401" w:rsidRDefault="008806A8">
      <w:pPr>
        <w:rPr>
          <w:rFonts w:ascii="Arial" w:hAnsi="Arial" w:cs="Arial"/>
          <w:sz w:val="24"/>
          <w:szCs w:val="24"/>
          <w:lang w:val="en-US"/>
        </w:rPr>
      </w:pPr>
    </w:p>
    <w:p w14:paraId="3579A02A" w14:textId="77777777" w:rsidR="008806A8" w:rsidRPr="00496401" w:rsidRDefault="008806A8">
      <w:pPr>
        <w:rPr>
          <w:rFonts w:ascii="Arial" w:hAnsi="Arial" w:cs="Arial"/>
          <w:sz w:val="24"/>
          <w:szCs w:val="24"/>
          <w:lang w:val="en-US"/>
        </w:rPr>
      </w:pPr>
    </w:p>
    <w:p w14:paraId="6EB7720C" w14:textId="77777777" w:rsidR="008806A8" w:rsidRPr="00496401" w:rsidRDefault="008806A8">
      <w:pPr>
        <w:rPr>
          <w:rFonts w:ascii="Arial" w:hAnsi="Arial" w:cs="Arial"/>
          <w:sz w:val="24"/>
          <w:szCs w:val="24"/>
          <w:lang w:val="en-US"/>
        </w:rPr>
      </w:pPr>
    </w:p>
    <w:p w14:paraId="0A3FA39E" w14:textId="1117BE39" w:rsidR="008806A8" w:rsidRPr="00496401" w:rsidRDefault="008806A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96401">
        <w:rPr>
          <w:rFonts w:ascii="Arial" w:hAnsi="Arial" w:cs="Arial"/>
          <w:b/>
          <w:bCs/>
          <w:sz w:val="24"/>
          <w:szCs w:val="24"/>
          <w:lang w:val="en-US"/>
        </w:rPr>
        <w:t>What happens when you’ve booked your place</w:t>
      </w:r>
      <w:r w:rsidR="00496401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14:paraId="35A3F94E" w14:textId="04A523B6" w:rsidR="008806A8" w:rsidRPr="00496401" w:rsidRDefault="008806A8">
      <w:pPr>
        <w:rPr>
          <w:rFonts w:ascii="Arial" w:hAnsi="Arial" w:cs="Arial"/>
          <w:sz w:val="24"/>
          <w:szCs w:val="24"/>
          <w:lang w:val="en-US"/>
        </w:rPr>
      </w:pPr>
      <w:r w:rsidRPr="00496401">
        <w:rPr>
          <w:rFonts w:ascii="Arial" w:hAnsi="Arial" w:cs="Arial"/>
          <w:sz w:val="24"/>
          <w:szCs w:val="24"/>
          <w:lang w:val="en-US"/>
        </w:rPr>
        <w:t>We will get in touch with the Zoom link to use in order to attend the workshop/s you have booked or details of the venue where the workshops are taking place in person.</w:t>
      </w:r>
      <w:r w:rsidR="00FE6EB6" w:rsidRPr="00496401">
        <w:rPr>
          <w:rFonts w:ascii="Arial" w:hAnsi="Arial" w:cs="Arial"/>
          <w:sz w:val="24"/>
          <w:szCs w:val="24"/>
          <w:lang w:val="en-US"/>
        </w:rPr>
        <w:t xml:space="preserve"> Bookings will be made on a first-come, first-served basis so do book early!</w:t>
      </w:r>
    </w:p>
    <w:p w14:paraId="64A286BE" w14:textId="77777777" w:rsidR="001118F1" w:rsidRPr="00496401" w:rsidRDefault="001118F1">
      <w:pPr>
        <w:rPr>
          <w:rFonts w:ascii="Arial" w:hAnsi="Arial" w:cs="Arial"/>
          <w:sz w:val="24"/>
          <w:szCs w:val="24"/>
          <w:lang w:val="en-US"/>
        </w:rPr>
      </w:pPr>
    </w:p>
    <w:sectPr w:rsidR="001118F1" w:rsidRPr="004964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D196" w14:textId="77777777" w:rsidR="00496401" w:rsidRDefault="00496401" w:rsidP="00496401">
      <w:pPr>
        <w:spacing w:after="0" w:line="240" w:lineRule="auto"/>
      </w:pPr>
      <w:r>
        <w:separator/>
      </w:r>
    </w:p>
  </w:endnote>
  <w:endnote w:type="continuationSeparator" w:id="0">
    <w:p w14:paraId="672838EC" w14:textId="77777777" w:rsidR="00496401" w:rsidRDefault="00496401" w:rsidP="0049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EE09" w14:textId="77777777" w:rsidR="00496401" w:rsidRDefault="00496401" w:rsidP="00496401">
      <w:pPr>
        <w:spacing w:after="0" w:line="240" w:lineRule="auto"/>
      </w:pPr>
      <w:r>
        <w:separator/>
      </w:r>
    </w:p>
  </w:footnote>
  <w:footnote w:type="continuationSeparator" w:id="0">
    <w:p w14:paraId="673EC125" w14:textId="77777777" w:rsidR="00496401" w:rsidRDefault="00496401" w:rsidP="0049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B772" w14:textId="254A1081" w:rsidR="00496401" w:rsidRDefault="00496401" w:rsidP="00496401">
    <w:pPr>
      <w:pStyle w:val="Header"/>
      <w:jc w:val="center"/>
    </w:pPr>
    <w:r>
      <w:rPr>
        <w:noProof/>
      </w:rPr>
      <w:drawing>
        <wp:inline distT="0" distB="0" distL="0" distR="0" wp14:anchorId="2567D9C4" wp14:editId="2A38801B">
          <wp:extent cx="4762500" cy="590550"/>
          <wp:effectExtent l="0" t="0" r="0" b="0"/>
          <wp:docPr id="8656346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634601" name="Picture 86563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F5"/>
    <w:rsid w:val="0000510E"/>
    <w:rsid w:val="001118F1"/>
    <w:rsid w:val="00137D4F"/>
    <w:rsid w:val="001529BC"/>
    <w:rsid w:val="00396BC5"/>
    <w:rsid w:val="00496401"/>
    <w:rsid w:val="008806A8"/>
    <w:rsid w:val="008901F4"/>
    <w:rsid w:val="00BF04F5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741FB"/>
  <w15:chartTrackingRefBased/>
  <w15:docId w15:val="{A7DF003F-7018-4CDF-A0F9-7D51DA4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4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01"/>
  </w:style>
  <w:style w:type="paragraph" w:styleId="Footer">
    <w:name w:val="footer"/>
    <w:basedOn w:val="Normal"/>
    <w:link w:val="FooterChar"/>
    <w:uiPriority w:val="99"/>
    <w:unhideWhenUsed/>
    <w:rsid w:val="0049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.jansli@kcmin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Hill</dc:creator>
  <cp:keywords/>
  <dc:description/>
  <cp:lastModifiedBy>Stewart Gillespie</cp:lastModifiedBy>
  <cp:revision>4</cp:revision>
  <dcterms:created xsi:type="dcterms:W3CDTF">2023-06-07T10:23:00Z</dcterms:created>
  <dcterms:modified xsi:type="dcterms:W3CDTF">2023-06-08T14:28:00Z</dcterms:modified>
</cp:coreProperties>
</file>